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0A07E" w14:textId="77777777" w:rsidR="00193822" w:rsidRDefault="00193822" w:rsidP="00193822">
      <w:pPr>
        <w:pStyle w:val="Nagwek1"/>
        <w:jc w:val="center"/>
        <w:rPr>
          <w:sz w:val="36"/>
          <w:u w:val="single"/>
        </w:rPr>
      </w:pPr>
      <w:r>
        <w:rPr>
          <w:sz w:val="36"/>
          <w:u w:val="single"/>
        </w:rPr>
        <w:t>W Y K A Z</w:t>
      </w:r>
    </w:p>
    <w:p w14:paraId="4CF9D53E" w14:textId="0B2EAAE4" w:rsidR="00193822" w:rsidRDefault="00193822" w:rsidP="00193822">
      <w:pPr>
        <w:jc w:val="center"/>
        <w:rPr>
          <w:b/>
          <w:bCs/>
          <w:sz w:val="32"/>
        </w:rPr>
      </w:pPr>
      <w:r>
        <w:rPr>
          <w:b/>
          <w:bCs/>
          <w:sz w:val="32"/>
          <w:u w:val="single"/>
        </w:rPr>
        <w:t>nieruchomości przeznaczonych do dzierżawy.</w:t>
      </w:r>
    </w:p>
    <w:p w14:paraId="277692B4" w14:textId="52BE4F48" w:rsidR="00193822" w:rsidRDefault="00193822" w:rsidP="00193822">
      <w:pPr>
        <w:pStyle w:val="Tekstpodstawowy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Wójt Gminy Sławno podaje do publicznej wiadomości, że zamierza  wydzierżawić n/wymienioną nieruchomość położoną na terenie gm. Sławno. </w:t>
      </w:r>
    </w:p>
    <w:p w14:paraId="0AE6BB71" w14:textId="77777777" w:rsidR="00193822" w:rsidRDefault="00193822" w:rsidP="00193822">
      <w:pPr>
        <w:jc w:val="both"/>
        <w:rPr>
          <w:sz w:val="32"/>
        </w:rPr>
      </w:pPr>
      <w:r>
        <w:rPr>
          <w:sz w:val="32"/>
          <w:lang w:val="x-none"/>
        </w:rPr>
        <w:t xml:space="preserve"> </w:t>
      </w:r>
      <w:r>
        <w:rPr>
          <w:b/>
          <w:bCs/>
          <w:sz w:val="32"/>
        </w:rPr>
        <w:t>Wieś: ANTONINÓW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4221"/>
        <w:gridCol w:w="4183"/>
      </w:tblGrid>
      <w:tr w:rsidR="00193822" w14:paraId="09563D74" w14:textId="77777777" w:rsidTr="001938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8C6E" w14:textId="77777777" w:rsidR="00193822" w:rsidRDefault="00193822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Lp.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4282" w14:textId="77777777" w:rsidR="00193822" w:rsidRDefault="0019382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Oznaczenie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5A4E" w14:textId="77777777" w:rsidR="00193822" w:rsidRDefault="0019382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Treść</w:t>
            </w:r>
          </w:p>
        </w:tc>
      </w:tr>
      <w:tr w:rsidR="00193822" w14:paraId="602BA528" w14:textId="77777777" w:rsidTr="001938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39D2" w14:textId="77777777" w:rsidR="00193822" w:rsidRDefault="00193822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0D58" w14:textId="77777777" w:rsidR="00193822" w:rsidRDefault="00193822">
            <w:pPr>
              <w:jc w:val="both"/>
            </w:pPr>
            <w:r>
              <w:t>Oznaczenie nieruchomości według księgi wieczystej oraz katastru nieruchomości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E3ED" w14:textId="77777777" w:rsidR="00193822" w:rsidRDefault="00193822">
            <w:pPr>
              <w:pStyle w:val="Nagwek2"/>
              <w:spacing w:line="276" w:lineRule="auto"/>
              <w:jc w:val="left"/>
              <w:rPr>
                <w:b w:val="0"/>
                <w:bCs w:val="0"/>
                <w:sz w:val="28"/>
                <w:lang w:val="pl-PL" w:eastAsia="en-US"/>
              </w:rPr>
            </w:pPr>
            <w:r>
              <w:rPr>
                <w:b w:val="0"/>
                <w:bCs w:val="0"/>
                <w:sz w:val="28"/>
                <w:lang w:val="pl-PL" w:eastAsia="en-US"/>
              </w:rPr>
              <w:t xml:space="preserve">               KW PT10/00031946/4</w:t>
            </w:r>
          </w:p>
          <w:p w14:paraId="36BFD7C9" w14:textId="77777777" w:rsidR="00193822" w:rsidRDefault="00193822" w:rsidP="00B47BE7">
            <w:pPr>
              <w:pStyle w:val="Nagwek4"/>
              <w:numPr>
                <w:ilvl w:val="0"/>
                <w:numId w:val="1"/>
              </w:numPr>
              <w:spacing w:line="276" w:lineRule="auto"/>
              <w:rPr>
                <w:sz w:val="24"/>
                <w:lang w:val="pl-PL" w:eastAsia="en-US"/>
              </w:rPr>
            </w:pPr>
            <w:r>
              <w:rPr>
                <w:sz w:val="24"/>
                <w:lang w:val="pl-PL" w:eastAsia="en-US"/>
              </w:rPr>
              <w:t>działka nr 263 o pow. 0,30ha</w:t>
            </w:r>
          </w:p>
          <w:p w14:paraId="78C607F1" w14:textId="77777777" w:rsidR="00193822" w:rsidRDefault="00193822"/>
        </w:tc>
      </w:tr>
      <w:tr w:rsidR="00193822" w14:paraId="1D57378B" w14:textId="77777777" w:rsidTr="00193822">
        <w:trPr>
          <w:trHeight w:val="123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CC12" w14:textId="77777777" w:rsidR="00193822" w:rsidRDefault="00193822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8E88" w14:textId="77777777" w:rsidR="00193822" w:rsidRDefault="00193822">
            <w:pPr>
              <w:jc w:val="both"/>
            </w:pPr>
            <w:r>
              <w:t>Powierzchnię nieruchomości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AF87" w14:textId="77777777" w:rsidR="00193822" w:rsidRDefault="00193822" w:rsidP="00B47BE7">
            <w:pPr>
              <w:pStyle w:val="Nagwek4"/>
              <w:numPr>
                <w:ilvl w:val="0"/>
                <w:numId w:val="1"/>
              </w:numPr>
              <w:spacing w:line="276" w:lineRule="auto"/>
              <w:rPr>
                <w:sz w:val="24"/>
                <w:lang w:val="pl-PL" w:eastAsia="en-US"/>
              </w:rPr>
            </w:pPr>
            <w:r>
              <w:rPr>
                <w:sz w:val="24"/>
                <w:lang w:val="pl-PL" w:eastAsia="en-US"/>
              </w:rPr>
              <w:t>działka nr 263 o pow. 0,30ha</w:t>
            </w:r>
          </w:p>
          <w:p w14:paraId="0AA2A9C2" w14:textId="77777777" w:rsidR="00193822" w:rsidRDefault="00193822">
            <w:pPr>
              <w:ind w:left="720"/>
              <w:jc w:val="both"/>
            </w:pPr>
          </w:p>
        </w:tc>
      </w:tr>
      <w:tr w:rsidR="00193822" w14:paraId="38D3E1E5" w14:textId="77777777" w:rsidTr="001938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8E96" w14:textId="77777777" w:rsidR="00193822" w:rsidRDefault="00193822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E815" w14:textId="77777777" w:rsidR="00193822" w:rsidRDefault="00193822">
            <w:pPr>
              <w:jc w:val="both"/>
            </w:pPr>
            <w:r>
              <w:t>Opis nieruchomości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546F" w14:textId="77777777" w:rsidR="00193822" w:rsidRDefault="00193822">
            <w:pPr>
              <w:jc w:val="both"/>
            </w:pPr>
            <w:r>
              <w:t xml:space="preserve">Gruntowa niezabudowana, składająca się </w:t>
            </w:r>
            <w:r>
              <w:br/>
              <w:t xml:space="preserve">z użytków rolnych </w:t>
            </w:r>
            <w:proofErr w:type="spellStart"/>
            <w:r>
              <w:t>RIVb</w:t>
            </w:r>
            <w:proofErr w:type="spellEnd"/>
            <w:r>
              <w:t>, RV oraz użytków zielonych.</w:t>
            </w:r>
          </w:p>
        </w:tc>
      </w:tr>
      <w:tr w:rsidR="00193822" w14:paraId="2EE95DC3" w14:textId="77777777" w:rsidTr="001938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D12E" w14:textId="77777777" w:rsidR="00193822" w:rsidRDefault="00193822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9405" w14:textId="77777777" w:rsidR="00193822" w:rsidRDefault="00193822">
            <w:pPr>
              <w:jc w:val="both"/>
            </w:pPr>
            <w:r>
              <w:t>Przeznaczenie nieruchomości i sposób jej zagospodarowania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7A80" w14:textId="77777777" w:rsidR="00193822" w:rsidRDefault="00193822">
            <w:pPr>
              <w:jc w:val="both"/>
            </w:pPr>
            <w:r>
              <w:t>Brak aktualnego Miejscowego Planu Zagospodarowania Przestrzennego.</w:t>
            </w:r>
          </w:p>
          <w:p w14:paraId="65E575E9" w14:textId="77777777" w:rsidR="00193822" w:rsidRDefault="00193822">
            <w:pPr>
              <w:jc w:val="both"/>
              <w:rPr>
                <w:sz w:val="28"/>
              </w:rPr>
            </w:pPr>
            <w:r>
              <w:t>W Studium Uwarunkowań i Kierunków Zagospodarowania Przestrzennego Gminy Sławno nieruchomość znajduje się w terenach Wyłączenie z zabudowy – Rolnicza Przestrzeń Produkcyjna.</w:t>
            </w:r>
          </w:p>
        </w:tc>
      </w:tr>
      <w:tr w:rsidR="00193822" w14:paraId="38CB807D" w14:textId="77777777" w:rsidTr="001938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CDD1" w14:textId="77777777" w:rsidR="00193822" w:rsidRDefault="00193822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ABCF" w14:textId="77777777" w:rsidR="00193822" w:rsidRDefault="00193822">
            <w:pPr>
              <w:jc w:val="both"/>
            </w:pPr>
            <w:r>
              <w:t>Termin zagospodarowania nieruchomości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F8B8" w14:textId="77777777" w:rsidR="00193822" w:rsidRDefault="00193822">
            <w:pPr>
              <w:pStyle w:val="Nagwek3"/>
              <w:spacing w:line="276" w:lineRule="auto"/>
              <w:jc w:val="both"/>
              <w:rPr>
                <w:i w:val="0"/>
                <w:iCs w:val="0"/>
                <w:sz w:val="24"/>
                <w:lang w:val="pl-PL" w:eastAsia="en-US"/>
              </w:rPr>
            </w:pPr>
            <w:r>
              <w:rPr>
                <w:i w:val="0"/>
                <w:iCs w:val="0"/>
                <w:sz w:val="24"/>
                <w:lang w:val="pl-PL" w:eastAsia="en-US"/>
              </w:rPr>
              <w:t xml:space="preserve">Umowa dzierżawy zostanie zawarta </w:t>
            </w:r>
            <w:r>
              <w:rPr>
                <w:i w:val="0"/>
                <w:iCs w:val="0"/>
                <w:sz w:val="24"/>
                <w:lang w:val="pl-PL" w:eastAsia="en-US"/>
              </w:rPr>
              <w:br/>
              <w:t xml:space="preserve">na okres </w:t>
            </w:r>
            <w:r>
              <w:rPr>
                <w:b/>
                <w:bCs/>
                <w:i w:val="0"/>
                <w:iCs w:val="0"/>
                <w:sz w:val="24"/>
                <w:lang w:val="pl-PL" w:eastAsia="en-US"/>
              </w:rPr>
              <w:t>5 lat na rzecz dotychczasowego dzierżawcy w celu kontynuowania umowy dzierżawy.</w:t>
            </w:r>
          </w:p>
        </w:tc>
      </w:tr>
      <w:tr w:rsidR="00193822" w14:paraId="4311CDDA" w14:textId="77777777" w:rsidTr="001938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067C" w14:textId="77777777" w:rsidR="00193822" w:rsidRDefault="00193822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C365" w14:textId="77777777" w:rsidR="00193822" w:rsidRDefault="00193822">
            <w:pPr>
              <w:jc w:val="both"/>
            </w:pPr>
            <w:r>
              <w:t>Cenę nieruchomości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FFBD" w14:textId="77777777" w:rsidR="00193822" w:rsidRDefault="00193822">
            <w:pPr>
              <w:pStyle w:val="Nagwek6"/>
              <w:spacing w:line="276" w:lineRule="auto"/>
              <w:jc w:val="left"/>
              <w:rPr>
                <w:lang w:val="pl-PL" w:eastAsia="en-US"/>
              </w:rPr>
            </w:pPr>
            <w:r>
              <w:rPr>
                <w:lang w:val="pl-PL" w:eastAsia="en-US"/>
              </w:rPr>
              <w:t xml:space="preserve">               Nie dotyczy</w:t>
            </w:r>
          </w:p>
        </w:tc>
      </w:tr>
      <w:tr w:rsidR="00193822" w14:paraId="2A88B43B" w14:textId="77777777" w:rsidTr="001938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F605" w14:textId="77777777" w:rsidR="00193822" w:rsidRDefault="00193822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DEC7" w14:textId="77777777" w:rsidR="00193822" w:rsidRDefault="00193822">
            <w:pPr>
              <w:jc w:val="both"/>
            </w:pPr>
            <w:r>
              <w:t>Wysokość stawek procentowych opłat z tytułu użytkowania wieczystego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64A4" w14:textId="77777777" w:rsidR="00193822" w:rsidRDefault="00193822">
            <w:pPr>
              <w:pStyle w:val="Nagwek3"/>
              <w:spacing w:line="276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>Nie dotyczy</w:t>
            </w:r>
          </w:p>
        </w:tc>
      </w:tr>
      <w:tr w:rsidR="00193822" w14:paraId="3C18331C" w14:textId="77777777" w:rsidTr="001938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0E4E" w14:textId="77777777" w:rsidR="00193822" w:rsidRDefault="00193822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9C21" w14:textId="77777777" w:rsidR="00193822" w:rsidRDefault="00193822">
            <w:pPr>
              <w:jc w:val="both"/>
            </w:pPr>
            <w:r>
              <w:t xml:space="preserve">Wysokość opłat z tytułu użytkowania , najmu lub </w:t>
            </w:r>
            <w:r>
              <w:rPr>
                <w:u w:val="single"/>
              </w:rPr>
              <w:t>dzierżawy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7701" w14:textId="77777777" w:rsidR="00193822" w:rsidRDefault="00193822">
            <w:pPr>
              <w:pStyle w:val="Nagwek3"/>
              <w:spacing w:line="276" w:lineRule="auto"/>
              <w:rPr>
                <w:i w:val="0"/>
                <w:iCs w:val="0"/>
                <w:lang w:val="pl-PL" w:eastAsia="en-US"/>
              </w:rPr>
            </w:pPr>
            <w:r>
              <w:rPr>
                <w:b/>
                <w:i w:val="0"/>
                <w:iCs w:val="0"/>
                <w:lang w:val="pl-PL" w:eastAsia="en-US"/>
              </w:rPr>
              <w:t>0,54q</w:t>
            </w:r>
            <w:r>
              <w:rPr>
                <w:i w:val="0"/>
                <w:iCs w:val="0"/>
                <w:lang w:val="pl-PL" w:eastAsia="en-US"/>
              </w:rPr>
              <w:t xml:space="preserve"> </w:t>
            </w:r>
            <w:r>
              <w:rPr>
                <w:i w:val="0"/>
                <w:iCs w:val="0"/>
                <w:sz w:val="24"/>
                <w:lang w:val="pl-PL" w:eastAsia="en-US"/>
              </w:rPr>
              <w:t xml:space="preserve">żyta/roczny </w:t>
            </w:r>
          </w:p>
        </w:tc>
      </w:tr>
      <w:tr w:rsidR="00193822" w14:paraId="059520FB" w14:textId="77777777" w:rsidTr="00193822">
        <w:trPr>
          <w:trHeight w:val="198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9989" w14:textId="77777777" w:rsidR="00193822" w:rsidRDefault="0019382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C083" w14:textId="77777777" w:rsidR="00193822" w:rsidRDefault="00193822">
            <w:pPr>
              <w:jc w:val="both"/>
            </w:pPr>
            <w:r>
              <w:t>Terminy wnoszenia opłat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DB7" w14:textId="77777777" w:rsidR="00193822" w:rsidRDefault="00193822">
            <w:r>
              <w:t>Wymagalny termin płatności czynszu dzierżawnego:</w:t>
            </w:r>
          </w:p>
          <w:p w14:paraId="0493B44E" w14:textId="77777777" w:rsidR="00193822" w:rsidRDefault="00193822" w:rsidP="00B47BE7">
            <w:pPr>
              <w:numPr>
                <w:ilvl w:val="0"/>
                <w:numId w:val="2"/>
              </w:numPr>
              <w:spacing w:after="0" w:line="240" w:lineRule="auto"/>
            </w:pPr>
            <w:r>
              <w:t>za I półrocze każdego roku na dzień 30 września,</w:t>
            </w:r>
          </w:p>
          <w:p w14:paraId="3178BA40" w14:textId="77777777" w:rsidR="00193822" w:rsidRDefault="00193822" w:rsidP="00B47BE7">
            <w:pPr>
              <w:numPr>
                <w:ilvl w:val="0"/>
                <w:numId w:val="2"/>
              </w:numPr>
              <w:spacing w:after="0" w:line="240" w:lineRule="auto"/>
            </w:pPr>
            <w:r>
              <w:t>za II półrocze na 28 lutego następnego roku.</w:t>
            </w:r>
          </w:p>
          <w:p w14:paraId="7F8DFFA4" w14:textId="77777777" w:rsidR="00193822" w:rsidRDefault="00193822"/>
        </w:tc>
      </w:tr>
      <w:tr w:rsidR="00193822" w14:paraId="546C7E63" w14:textId="77777777" w:rsidTr="001938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EDF6" w14:textId="77777777" w:rsidR="00193822" w:rsidRDefault="00193822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D9B9" w14:textId="77777777" w:rsidR="00193822" w:rsidRDefault="00193822">
            <w:pPr>
              <w:jc w:val="both"/>
            </w:pPr>
            <w:r>
              <w:t>Zasady aktualizacji opłat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6280" w14:textId="77777777" w:rsidR="00193822" w:rsidRDefault="00193822">
            <w:pPr>
              <w:pStyle w:val="Nagwek5"/>
              <w:spacing w:line="276" w:lineRule="auto"/>
              <w:rPr>
                <w:i w:val="0"/>
                <w:iCs w:val="0"/>
                <w:sz w:val="24"/>
                <w:lang w:val="pl-PL" w:eastAsia="en-US"/>
              </w:rPr>
            </w:pPr>
            <w:r>
              <w:rPr>
                <w:i w:val="0"/>
                <w:iCs w:val="0"/>
                <w:sz w:val="24"/>
                <w:lang w:val="pl-PL" w:eastAsia="en-US"/>
              </w:rPr>
              <w:t xml:space="preserve">Wysokość rocznego czynszu dzierżawnego dla przedmiotowej nieruchomości ustalona jest na podstawie </w:t>
            </w:r>
          </w:p>
          <w:p w14:paraId="2C5BAF9A" w14:textId="77777777" w:rsidR="00193822" w:rsidRDefault="00193822">
            <w:pPr>
              <w:pStyle w:val="Nagwek3"/>
              <w:spacing w:line="276" w:lineRule="auto"/>
              <w:jc w:val="both"/>
              <w:rPr>
                <w:i w:val="0"/>
                <w:iCs w:val="0"/>
                <w:sz w:val="24"/>
                <w:lang w:val="pl-PL" w:eastAsia="en-US"/>
              </w:rPr>
            </w:pPr>
            <w:r>
              <w:rPr>
                <w:i w:val="0"/>
                <w:iCs w:val="0"/>
                <w:sz w:val="24"/>
                <w:lang w:val="pl-PL" w:eastAsia="en-US"/>
              </w:rPr>
              <w:t xml:space="preserve">średniej ceny skupu żyta za okres </w:t>
            </w:r>
            <w:r>
              <w:rPr>
                <w:i w:val="0"/>
                <w:iCs w:val="0"/>
                <w:sz w:val="24"/>
                <w:lang w:val="pl-PL" w:eastAsia="en-US"/>
              </w:rPr>
              <w:br/>
              <w:t xml:space="preserve">11 kwartałów będąca podstawą do ustalenia podatku rolnego na dany rok podatkowy ustalona na podstawie </w:t>
            </w:r>
            <w:proofErr w:type="spellStart"/>
            <w:r>
              <w:rPr>
                <w:i w:val="0"/>
                <w:iCs w:val="0"/>
                <w:sz w:val="24"/>
                <w:lang w:val="pl-PL" w:eastAsia="en-US"/>
              </w:rPr>
              <w:t>obwieszczeń</w:t>
            </w:r>
            <w:proofErr w:type="spellEnd"/>
            <w:r>
              <w:rPr>
                <w:i w:val="0"/>
                <w:iCs w:val="0"/>
                <w:sz w:val="24"/>
                <w:lang w:val="pl-PL" w:eastAsia="en-US"/>
              </w:rPr>
              <w:t xml:space="preserve"> prezesa Głównego Urzędu Statystycznego, ogłaszanych w Dzienniku Urzędowym Rzeczypospolitej Polskiej ,,Monitor Polski”.</w:t>
            </w:r>
          </w:p>
        </w:tc>
      </w:tr>
      <w:tr w:rsidR="00193822" w14:paraId="363F65FD" w14:textId="77777777" w:rsidTr="001938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74D4" w14:textId="77777777" w:rsidR="00193822" w:rsidRDefault="00193822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D330" w14:textId="77777777" w:rsidR="00193822" w:rsidRDefault="00193822">
            <w:pPr>
              <w:jc w:val="both"/>
            </w:pPr>
            <w:r>
              <w:t>Informacje o przeznaczeniu do sprzedaży, do oddania w użytkowanie wieczyste, użytkowanie, najem lub dzierżawę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C109" w14:textId="77777777" w:rsidR="00193822" w:rsidRDefault="00193822">
            <w:pPr>
              <w:jc w:val="center"/>
              <w:rPr>
                <w:i/>
                <w:sz w:val="28"/>
                <w:szCs w:val="28"/>
              </w:rPr>
            </w:pPr>
            <w:r>
              <w:t xml:space="preserve">Dzierżawa w trybie bezprzetargowym §2 ust 3 pkt 2 uchwały nr XXXIII/225/06 </w:t>
            </w:r>
            <w:r>
              <w:br/>
              <w:t xml:space="preserve">z dnia 27 marca 2006r,opublikowaną </w:t>
            </w:r>
            <w:r>
              <w:br/>
              <w:t>w Dzienniku Urzędowym Województwa Łódzkiego Nr 140, poz.1121 z dnia 29 kwietnia 2006r.</w:t>
            </w:r>
          </w:p>
        </w:tc>
      </w:tr>
      <w:tr w:rsidR="00193822" w14:paraId="2435A14E" w14:textId="77777777" w:rsidTr="001938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6E15" w14:textId="77777777" w:rsidR="00193822" w:rsidRDefault="00193822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E6EF" w14:textId="77777777" w:rsidR="00193822" w:rsidRDefault="00193822">
            <w:pPr>
              <w:jc w:val="both"/>
            </w:pPr>
            <w:r>
              <w:t>Termin do złożenia wniosku przez osoby, którym przysługuje pierwszeństwo w nabyciu nieruchomości na podstawie art.34 ust.1 pkt 1 i pkt 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275A" w14:textId="77777777" w:rsidR="00193822" w:rsidRDefault="00193822">
            <w:pPr>
              <w:pStyle w:val="Nagwek3"/>
              <w:spacing w:line="276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>Nie dotyczy</w:t>
            </w:r>
          </w:p>
        </w:tc>
      </w:tr>
    </w:tbl>
    <w:p w14:paraId="3879FFAF" w14:textId="77777777" w:rsidR="00193822" w:rsidRDefault="00193822" w:rsidP="00193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</w:t>
      </w:r>
      <w:r>
        <w:rPr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Powyższa nieruchomość zostanie wydzierżawiona bez </w:t>
      </w:r>
      <w:r>
        <w:rPr>
          <w:rFonts w:ascii="Times New Roman" w:hAnsi="Times New Roman" w:cs="Times New Roman"/>
          <w:sz w:val="26"/>
          <w:szCs w:val="26"/>
        </w:rPr>
        <w:br/>
        <w:t>przeprowadzenia przetargu na rzecz dotychczasowego dzierżawcy w celu kontynuowania umowy dzierżawy.</w:t>
      </w:r>
    </w:p>
    <w:p w14:paraId="3B52A7F4" w14:textId="77777777" w:rsidR="00193822" w:rsidRDefault="00193822" w:rsidP="00193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Dzierżawca złożył oświadczenie o chęci dalszej dzierżawy </w:t>
      </w:r>
      <w:r>
        <w:rPr>
          <w:rFonts w:ascii="Times New Roman" w:hAnsi="Times New Roman" w:cs="Times New Roman"/>
          <w:sz w:val="26"/>
          <w:szCs w:val="26"/>
        </w:rPr>
        <w:br/>
        <w:t xml:space="preserve">w dniu  </w:t>
      </w:r>
      <w:r>
        <w:rPr>
          <w:rFonts w:ascii="Times New Roman" w:hAnsi="Times New Roman" w:cs="Times New Roman"/>
          <w:b/>
          <w:bCs/>
          <w:sz w:val="26"/>
          <w:szCs w:val="26"/>
        </w:rPr>
        <w:t>21.02.2025r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D020B23" w14:textId="77777777" w:rsidR="00193822" w:rsidRDefault="00193822" w:rsidP="00193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Szczegółowe informacje o nieruchomości można uzyskać w Urzędzie Gminy Sławno pokój nr 15. lub telefonicznie (044)755-17-57.</w:t>
      </w:r>
    </w:p>
    <w:p w14:paraId="02723335" w14:textId="59AE70B5" w:rsidR="00193822" w:rsidRDefault="00193822" w:rsidP="00193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Wykaz wywiesza się na okres 21 dni tj. od 30 maja 2025r </w:t>
      </w:r>
      <w:r>
        <w:rPr>
          <w:rFonts w:ascii="Times New Roman" w:hAnsi="Times New Roman" w:cs="Times New Roman"/>
          <w:sz w:val="26"/>
          <w:szCs w:val="26"/>
        </w:rPr>
        <w:br/>
        <w:t xml:space="preserve">do 23 czerwca 2025 r na tablicy ogłoszeń w siedzibie Gminy Sławno, w sołectwie </w:t>
      </w:r>
      <w:r>
        <w:rPr>
          <w:rFonts w:ascii="Times New Roman" w:hAnsi="Times New Roman" w:cs="Times New Roman"/>
          <w:b/>
          <w:sz w:val="26"/>
          <w:szCs w:val="26"/>
        </w:rPr>
        <w:t>Antoninów,</w:t>
      </w:r>
      <w:r>
        <w:rPr>
          <w:rFonts w:ascii="Times New Roman" w:hAnsi="Times New Roman" w:cs="Times New Roman"/>
          <w:sz w:val="26"/>
          <w:szCs w:val="26"/>
        </w:rPr>
        <w:t xml:space="preserve"> zostanie opublikowany również na stronach internetowych: </w:t>
      </w:r>
      <w:r>
        <w:rPr>
          <w:rFonts w:ascii="Times New Roman" w:hAnsi="Times New Roman" w:cs="Times New Roman"/>
          <w:i/>
          <w:sz w:val="26"/>
          <w:szCs w:val="26"/>
        </w:rPr>
        <w:t>bip.ugslawno.pl</w:t>
      </w:r>
      <w:r>
        <w:rPr>
          <w:rFonts w:ascii="Times New Roman" w:hAnsi="Times New Roman" w:cs="Times New Roman"/>
          <w:sz w:val="26"/>
          <w:szCs w:val="26"/>
        </w:rPr>
        <w:t xml:space="preserve"> i </w:t>
      </w:r>
      <w:hyperlink r:id="rId5" w:history="1">
        <w:r w:rsidRPr="00193822">
          <w:rPr>
            <w:rStyle w:val="Hipercze"/>
            <w:color w:val="auto"/>
            <w:sz w:val="26"/>
            <w:szCs w:val="26"/>
            <w:u w:val="none"/>
          </w:rPr>
          <w:t>www.ugslawno.pl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oraz informacja o wywieszeniu tego wykazu podana zostanie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do publicznej wiadomości przez ogłoszenie w prasie lokalnej </w:t>
      </w:r>
      <w:r>
        <w:rPr>
          <w:rFonts w:ascii="Times New Roman" w:hAnsi="Times New Roman" w:cs="Times New Roman"/>
          <w:sz w:val="26"/>
          <w:szCs w:val="26"/>
        </w:rPr>
        <w:br/>
        <w:t>o zasięgu obejmującym co najmniej powiat opoczyński.</w:t>
      </w:r>
    </w:p>
    <w:p w14:paraId="2B1F7410" w14:textId="77777777" w:rsidR="001445B2" w:rsidRDefault="001445B2" w:rsidP="00144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Sławno, dnia 20.05.2025r</w:t>
      </w:r>
      <w:bookmarkStart w:id="0" w:name="_GoBack"/>
      <w:bookmarkEnd w:id="0"/>
    </w:p>
    <w:sectPr w:rsidR="00144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7547F"/>
    <w:multiLevelType w:val="hybridMultilevel"/>
    <w:tmpl w:val="F236967E"/>
    <w:lvl w:ilvl="0" w:tplc="9022E4A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6674B2"/>
    <w:multiLevelType w:val="hybridMultilevel"/>
    <w:tmpl w:val="C5ACE540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60"/>
    <w:rsid w:val="001445B2"/>
    <w:rsid w:val="00193822"/>
    <w:rsid w:val="005E58EF"/>
    <w:rsid w:val="009E4460"/>
    <w:rsid w:val="00D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E4E2"/>
  <w15:chartTrackingRefBased/>
  <w15:docId w15:val="{BD05CF2A-24ED-4879-9052-2DA9A39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82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1938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938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val="x-none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382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9382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938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93822"/>
    <w:pPr>
      <w:keepNext/>
      <w:spacing w:after="0" w:line="240" w:lineRule="auto"/>
      <w:ind w:left="360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3822"/>
    <w:rPr>
      <w:rFonts w:ascii="Times New Roman" w:eastAsia="Times New Roman" w:hAnsi="Times New Roman" w:cs="Times New Roman"/>
      <w:b/>
      <w:bCs/>
      <w:sz w:val="32"/>
      <w:szCs w:val="24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93822"/>
    <w:rPr>
      <w:rFonts w:ascii="Times New Roman" w:eastAsia="Times New Roman" w:hAnsi="Times New Roman" w:cs="Times New Roman"/>
      <w:b/>
      <w:bCs/>
      <w:sz w:val="32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93822"/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93822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93822"/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93822"/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character" w:styleId="Hipercze">
    <w:name w:val="Hyperlink"/>
    <w:basedOn w:val="Domylnaczcionkaakapitu"/>
    <w:uiPriority w:val="99"/>
    <w:semiHidden/>
    <w:unhideWhenUsed/>
    <w:rsid w:val="0019382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1938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3822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slaw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Zachorzów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Pieczyńska</dc:creator>
  <cp:keywords/>
  <dc:description/>
  <cp:lastModifiedBy>Beata Pieczyńska</cp:lastModifiedBy>
  <cp:revision>7</cp:revision>
  <cp:lastPrinted>2025-05-21T07:36:00Z</cp:lastPrinted>
  <dcterms:created xsi:type="dcterms:W3CDTF">2025-05-21T07:35:00Z</dcterms:created>
  <dcterms:modified xsi:type="dcterms:W3CDTF">2025-05-30T09:06:00Z</dcterms:modified>
</cp:coreProperties>
</file>